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CA1304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CA1304">
        <w:rPr>
          <w:rFonts w:cs="Times New Roman"/>
          <w:sz w:val="26"/>
          <w:szCs w:val="26"/>
        </w:rPr>
        <w:t>Должностной регламент</w:t>
      </w:r>
    </w:p>
    <w:p w:rsidR="00CA1304" w:rsidRPr="00CA1304" w:rsidRDefault="006F60AA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t xml:space="preserve">главного </w:t>
      </w:r>
      <w:r w:rsidR="00124B87" w:rsidRPr="00CA130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BA263C" w:rsidRPr="00CA1304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</w:p>
    <w:p w:rsidR="00E47068" w:rsidRPr="00CA1304" w:rsidRDefault="00BA263C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A7058" w:rsidRPr="00CA1304">
        <w:rPr>
          <w:rFonts w:ascii="Times New Roman" w:hAnsi="Times New Roman" w:cs="Times New Roman"/>
          <w:b/>
          <w:sz w:val="26"/>
          <w:szCs w:val="26"/>
        </w:rPr>
        <w:t>урегулирования задолженности и обеспечения процедур банкротства</w:t>
      </w:r>
    </w:p>
    <w:p w:rsidR="00E47068" w:rsidRPr="00CA1304" w:rsidRDefault="00E47068" w:rsidP="00CA130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CA1304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287933" w:rsidRPr="00CA1304" w:rsidRDefault="00287933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A130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A1304">
        <w:rPr>
          <w:rFonts w:ascii="Times New Roman" w:hAnsi="Times New Roman" w:cs="Times New Roman"/>
          <w:b/>
          <w:sz w:val="26"/>
          <w:szCs w:val="26"/>
        </w:rPr>
        <w:t> </w:t>
      </w:r>
      <w:r w:rsidRPr="00CA130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A1304" w:rsidRDefault="003B7A81" w:rsidP="00130D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A1304" w:rsidRDefault="003B7A81" w:rsidP="008A70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1.</w:t>
      </w:r>
      <w:r w:rsidR="00016846" w:rsidRPr="00CA1304">
        <w:rPr>
          <w:rFonts w:ascii="Times New Roman" w:hAnsi="Times New Roman" w:cs="Times New Roman"/>
          <w:sz w:val="26"/>
          <w:szCs w:val="26"/>
        </w:rPr>
        <w:t> </w:t>
      </w:r>
      <w:r w:rsidRPr="00CA130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CA1304">
        <w:rPr>
          <w:rFonts w:ascii="Times New Roman" w:hAnsi="Times New Roman" w:cs="Times New Roman"/>
          <w:sz w:val="26"/>
          <w:szCs w:val="26"/>
        </w:rPr>
        <w:br/>
      </w:r>
      <w:r w:rsidRPr="00CA130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CA1304">
        <w:rPr>
          <w:rFonts w:ascii="Times New Roman" w:hAnsi="Times New Roman" w:cs="Times New Roman"/>
          <w:sz w:val="26"/>
          <w:szCs w:val="26"/>
        </w:rPr>
        <w:t>–</w:t>
      </w:r>
      <w:r w:rsidRPr="00CA1304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6F60AA" w:rsidRPr="00CA1304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124B87" w:rsidRPr="00CA130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47068" w:rsidRPr="00CA1304">
        <w:rPr>
          <w:rFonts w:ascii="Times New Roman" w:hAnsi="Times New Roman" w:cs="Times New Roman"/>
          <w:sz w:val="26"/>
          <w:szCs w:val="26"/>
        </w:rPr>
        <w:t xml:space="preserve"> </w:t>
      </w:r>
      <w:r w:rsidR="00C8227D" w:rsidRPr="00CA130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7058" w:rsidRPr="00CA1304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и обеспечения процедур банкротства </w:t>
      </w:r>
      <w:r w:rsidR="00172C59" w:rsidRPr="00CA1304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C8227D" w:rsidRPr="00CA1304">
        <w:rPr>
          <w:rFonts w:ascii="Times New Roman" w:hAnsi="Times New Roman" w:cs="Times New Roman"/>
          <w:sz w:val="26"/>
          <w:szCs w:val="26"/>
        </w:rPr>
        <w:t>о</w:t>
      </w:r>
      <w:r w:rsidR="00172C59" w:rsidRPr="00CA1304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CA1304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F34758" w:rsidRPr="00CA1304">
        <w:rPr>
          <w:rFonts w:ascii="Times New Roman" w:hAnsi="Times New Roman" w:cs="Times New Roman"/>
          <w:sz w:val="26"/>
          <w:szCs w:val="26"/>
        </w:rPr>
        <w:t>–</w:t>
      </w:r>
      <w:r w:rsidR="00E47068" w:rsidRPr="00CA1304">
        <w:rPr>
          <w:rFonts w:ascii="Times New Roman" w:hAnsi="Times New Roman" w:cs="Times New Roman"/>
          <w:sz w:val="26"/>
          <w:szCs w:val="26"/>
        </w:rPr>
        <w:t xml:space="preserve"> </w:t>
      </w:r>
      <w:r w:rsidR="006F60AA" w:rsidRPr="00CA1304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34758" w:rsidRPr="00CA130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CA1304">
        <w:rPr>
          <w:rFonts w:ascii="Times New Roman" w:hAnsi="Times New Roman" w:cs="Times New Roman"/>
          <w:sz w:val="26"/>
          <w:szCs w:val="26"/>
        </w:rPr>
        <w:t>)</w:t>
      </w:r>
      <w:r w:rsidR="00532AAD" w:rsidRPr="00CA1304">
        <w:rPr>
          <w:rFonts w:ascii="Times New Roman" w:hAnsi="Times New Roman" w:cs="Times New Roman"/>
          <w:sz w:val="26"/>
          <w:szCs w:val="26"/>
        </w:rPr>
        <w:t xml:space="preserve"> </w:t>
      </w:r>
      <w:r w:rsidRPr="00CA130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6F60AA" w:rsidRPr="00CA1304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CA1304">
        <w:rPr>
          <w:rFonts w:ascii="Times New Roman" w:hAnsi="Times New Roman" w:cs="Times New Roman"/>
          <w:sz w:val="26"/>
          <w:szCs w:val="26"/>
        </w:rPr>
        <w:t xml:space="preserve"> </w:t>
      </w:r>
      <w:r w:rsidRPr="00CA1304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CA1304">
        <w:rPr>
          <w:rFonts w:ascii="Times New Roman" w:hAnsi="Times New Roman" w:cs="Times New Roman"/>
          <w:sz w:val="26"/>
          <w:szCs w:val="26"/>
        </w:rPr>
        <w:t>«</w:t>
      </w:r>
      <w:r w:rsidR="00124B87" w:rsidRPr="00CA1304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CA1304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CA1304" w:rsidRDefault="00D6462A" w:rsidP="008A70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CA1304">
        <w:rPr>
          <w:rFonts w:ascii="Times New Roman" w:hAnsi="Times New Roman" w:cs="Times New Roman"/>
          <w:sz w:val="26"/>
          <w:szCs w:val="26"/>
        </w:rPr>
        <w:t>–</w:t>
      </w:r>
      <w:r w:rsidR="006F60AA" w:rsidRPr="00CA1304">
        <w:rPr>
          <w:rFonts w:ascii="Times New Roman" w:hAnsi="Times New Roman" w:cs="Times New Roman"/>
          <w:sz w:val="26"/>
          <w:szCs w:val="26"/>
        </w:rPr>
        <w:t>11-3-3-020</w:t>
      </w:r>
      <w:r w:rsidR="00CE5967" w:rsidRPr="00CA130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A1304" w:rsidRDefault="00E5383C" w:rsidP="008A70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2.</w:t>
      </w:r>
      <w:r w:rsidR="00016846" w:rsidRPr="00CA1304">
        <w:rPr>
          <w:rFonts w:ascii="Times New Roman" w:hAnsi="Times New Roman" w:cs="Times New Roman"/>
          <w:sz w:val="26"/>
          <w:szCs w:val="26"/>
        </w:rPr>
        <w:t> </w:t>
      </w:r>
      <w:r w:rsidRPr="00CA130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F60AA" w:rsidRPr="00CA1304">
        <w:rPr>
          <w:rFonts w:ascii="Times New Roman" w:hAnsi="Times New Roman" w:cs="Times New Roman"/>
          <w:sz w:val="26"/>
          <w:szCs w:val="26"/>
        </w:rPr>
        <w:t>главного</w:t>
      </w:r>
      <w:r w:rsidR="00124B87" w:rsidRPr="00CA13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CA1304">
        <w:rPr>
          <w:rFonts w:ascii="Times New Roman" w:hAnsi="Times New Roman" w:cs="Times New Roman"/>
          <w:sz w:val="26"/>
          <w:szCs w:val="26"/>
        </w:rPr>
        <w:t xml:space="preserve">: </w:t>
      </w:r>
      <w:r w:rsidR="008A7058" w:rsidRPr="00CA130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CE41A9" w:rsidRPr="00CA130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A1304" w:rsidRDefault="00E5383C" w:rsidP="008A70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3.</w:t>
      </w:r>
      <w:r w:rsidR="00016846" w:rsidRPr="00CA1304">
        <w:rPr>
          <w:rFonts w:ascii="Times New Roman" w:hAnsi="Times New Roman" w:cs="Times New Roman"/>
          <w:sz w:val="26"/>
          <w:szCs w:val="26"/>
        </w:rPr>
        <w:t> </w:t>
      </w:r>
      <w:r w:rsidRPr="00CA1304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CA1304">
        <w:rPr>
          <w:rFonts w:ascii="Times New Roman" w:hAnsi="Times New Roman" w:cs="Times New Roman"/>
          <w:sz w:val="26"/>
          <w:szCs w:val="26"/>
        </w:rPr>
        <w:t xml:space="preserve"> </w:t>
      </w:r>
      <w:r w:rsidR="006F60AA" w:rsidRPr="00CA1304">
        <w:rPr>
          <w:rFonts w:ascii="Times New Roman" w:hAnsi="Times New Roman" w:cs="Times New Roman"/>
          <w:sz w:val="26"/>
          <w:szCs w:val="26"/>
        </w:rPr>
        <w:t>главного</w:t>
      </w:r>
      <w:r w:rsidR="00124B87" w:rsidRPr="00CA13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2824" w:rsidRPr="00CA1304">
        <w:rPr>
          <w:rFonts w:ascii="Times New Roman" w:hAnsi="Times New Roman" w:cs="Times New Roman"/>
          <w:sz w:val="26"/>
          <w:szCs w:val="26"/>
        </w:rPr>
        <w:t xml:space="preserve">: </w:t>
      </w:r>
      <w:r w:rsidR="008A7058" w:rsidRPr="00CA1304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B877E4" w:rsidRPr="00CA130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A1304" w:rsidRDefault="00016846" w:rsidP="008A70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4</w:t>
      </w:r>
      <w:r w:rsidR="003B7A81" w:rsidRPr="00CA1304">
        <w:rPr>
          <w:rFonts w:ascii="Times New Roman" w:hAnsi="Times New Roman" w:cs="Times New Roman"/>
          <w:sz w:val="26"/>
          <w:szCs w:val="26"/>
        </w:rPr>
        <w:t>.</w:t>
      </w:r>
      <w:r w:rsidRPr="00CA1304">
        <w:rPr>
          <w:rFonts w:ascii="Times New Roman" w:hAnsi="Times New Roman" w:cs="Times New Roman"/>
          <w:sz w:val="26"/>
          <w:szCs w:val="26"/>
        </w:rPr>
        <w:t> </w:t>
      </w:r>
      <w:r w:rsidR="00130D6F" w:rsidRPr="00CA130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F60AA" w:rsidRPr="00CA1304">
        <w:rPr>
          <w:rFonts w:ascii="Times New Roman" w:hAnsi="Times New Roman" w:cs="Times New Roman"/>
          <w:sz w:val="26"/>
          <w:szCs w:val="26"/>
        </w:rPr>
        <w:t>главного</w:t>
      </w:r>
      <w:r w:rsidR="00124B87" w:rsidRPr="00CA13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130D6F" w:rsidRPr="00CA1304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CA1304" w:rsidRDefault="001559CE" w:rsidP="008A70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5. </w:t>
      </w:r>
      <w:r w:rsidR="006F60AA" w:rsidRPr="00CA1304">
        <w:rPr>
          <w:rFonts w:ascii="Times New Roman" w:hAnsi="Times New Roman" w:cs="Times New Roman"/>
          <w:sz w:val="26"/>
          <w:szCs w:val="26"/>
        </w:rPr>
        <w:t>Главный г</w:t>
      </w:r>
      <w:r w:rsidR="00035342" w:rsidRPr="00CA130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130D6F" w:rsidRPr="00CA130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035342" w:rsidRPr="00CA1304">
        <w:rPr>
          <w:rFonts w:ascii="Times New Roman" w:hAnsi="Times New Roman" w:cs="Times New Roman"/>
          <w:sz w:val="26"/>
          <w:szCs w:val="26"/>
        </w:rPr>
        <w:t>отдела,</w:t>
      </w:r>
      <w:r w:rsidR="006F60AA" w:rsidRPr="00CA1304">
        <w:rPr>
          <w:rFonts w:ascii="Times New Roman" w:hAnsi="Times New Roman" w:cs="Times New Roman"/>
          <w:sz w:val="26"/>
          <w:szCs w:val="26"/>
        </w:rPr>
        <w:t xml:space="preserve"> </w:t>
      </w:r>
      <w:r w:rsidR="00035342" w:rsidRPr="00CA1304">
        <w:rPr>
          <w:rFonts w:ascii="Times New Roman" w:hAnsi="Times New Roman" w:cs="Times New Roman"/>
          <w:sz w:val="26"/>
          <w:szCs w:val="26"/>
        </w:rPr>
        <w:t>в его отсутствие заместителю начальника отдела.</w:t>
      </w:r>
    </w:p>
    <w:p w:rsidR="003B7A81" w:rsidRPr="00CA130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A130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A1304">
        <w:rPr>
          <w:rFonts w:ascii="Times New Roman" w:hAnsi="Times New Roman" w:cs="Times New Roman"/>
          <w:b/>
          <w:sz w:val="26"/>
          <w:szCs w:val="26"/>
        </w:rPr>
        <w:t> </w:t>
      </w:r>
      <w:r w:rsidRPr="00CA130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A130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A13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A130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6</w:t>
      </w:r>
      <w:r w:rsidR="003B7A81" w:rsidRPr="00CA1304">
        <w:rPr>
          <w:rFonts w:ascii="Times New Roman" w:hAnsi="Times New Roman" w:cs="Times New Roman"/>
          <w:sz w:val="26"/>
          <w:szCs w:val="26"/>
        </w:rPr>
        <w:t>.</w:t>
      </w:r>
      <w:r w:rsidR="0049073B" w:rsidRPr="00CA1304">
        <w:rPr>
          <w:rFonts w:ascii="Times New Roman" w:hAnsi="Times New Roman" w:cs="Times New Roman"/>
          <w:sz w:val="26"/>
          <w:szCs w:val="26"/>
        </w:rPr>
        <w:t> </w:t>
      </w:r>
      <w:r w:rsidR="00A746BC" w:rsidRPr="00CA130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6F60AA" w:rsidRPr="00CA1304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035342" w:rsidRPr="00CA130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27E7" w:rsidRPr="00CA130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A1304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A1304">
        <w:rPr>
          <w:rFonts w:ascii="Times New Roman" w:hAnsi="Times New Roman" w:cs="Times New Roman"/>
          <w:sz w:val="26"/>
          <w:szCs w:val="26"/>
        </w:rPr>
        <w:t>.</w:t>
      </w:r>
    </w:p>
    <w:p w:rsidR="00CA1304" w:rsidRPr="00CA1304" w:rsidRDefault="00CA1304" w:rsidP="00CA13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 – </w:t>
      </w:r>
      <w:proofErr w:type="spellStart"/>
      <w:r w:rsidRPr="00CA1304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Pr="00CA1304">
        <w:rPr>
          <w:rFonts w:ascii="Times New Roman" w:hAnsi="Times New Roman" w:cs="Times New Roman"/>
          <w:sz w:val="26"/>
          <w:szCs w:val="26"/>
        </w:rPr>
        <w:t>.</w:t>
      </w:r>
    </w:p>
    <w:p w:rsidR="00CA1304" w:rsidRPr="00CA1304" w:rsidRDefault="00CA1304" w:rsidP="00CA13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6.2. Требования к стажу – не предъявляются.</w:t>
      </w:r>
    </w:p>
    <w:p w:rsidR="00CA1304" w:rsidRPr="00CA1304" w:rsidRDefault="00CA1304" w:rsidP="00CA13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CA130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CA130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</w:t>
      </w:r>
      <w:r w:rsidRPr="00CA1304">
        <w:rPr>
          <w:rFonts w:ascii="Times New Roman" w:hAnsi="Times New Roman"/>
          <w:sz w:val="26"/>
          <w:szCs w:val="26"/>
        </w:rPr>
        <w:t>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CA1304" w:rsidRPr="00CA1304" w:rsidRDefault="00CA1304" w:rsidP="00CA1304">
      <w:pPr>
        <w:pStyle w:val="af9"/>
        <w:tabs>
          <w:tab w:val="left" w:pos="709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CA1304">
        <w:rPr>
          <w:rFonts w:ascii="Times New Roman" w:hAnsi="Times New Roman"/>
          <w:sz w:val="26"/>
          <w:szCs w:val="26"/>
          <w:lang w:val="ru-RU"/>
        </w:rPr>
        <w:t xml:space="preserve">          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CA1304">
        <w:rPr>
          <w:rFonts w:ascii="Times New Roman" w:hAnsi="Times New Roman"/>
          <w:sz w:val="26"/>
          <w:szCs w:val="26"/>
          <w:lang w:val="ru-RU"/>
        </w:rPr>
        <w:t>6.4.</w:t>
      </w:r>
      <w:r w:rsidRPr="00CA1304">
        <w:rPr>
          <w:rFonts w:ascii="Times New Roman" w:hAnsi="Times New Roman"/>
          <w:sz w:val="26"/>
          <w:szCs w:val="26"/>
        </w:rPr>
        <w:t> </w:t>
      </w:r>
      <w:r w:rsidRPr="00CA1304">
        <w:rPr>
          <w:rFonts w:ascii="Times New Roman" w:hAnsi="Times New Roman"/>
          <w:sz w:val="26"/>
          <w:szCs w:val="26"/>
          <w:lang w:val="ru-RU"/>
        </w:rPr>
        <w:t xml:space="preserve">Наличие профессиональных знаний: в сфере законодательства Российской Федерации: </w:t>
      </w:r>
      <w:proofErr w:type="gramStart"/>
      <w:r w:rsidRPr="00CA1304">
        <w:rPr>
          <w:rFonts w:ascii="Times New Roman" w:hAnsi="Times New Roman"/>
          <w:sz w:val="26"/>
          <w:szCs w:val="26"/>
          <w:lang w:val="ru-RU"/>
        </w:rPr>
        <w:t xml:space="preserve">Налоговый </w:t>
      </w:r>
      <w:hyperlink r:id="rId10" w:history="1">
        <w:r w:rsidRPr="00CA130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CA130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Бюджетный </w:t>
      </w:r>
      <w:hyperlink r:id="rId11" w:history="1">
        <w:r w:rsidRPr="00CA130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CA130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</w:t>
      </w:r>
      <w:hyperlink r:id="rId12" w:history="1">
        <w:r w:rsidRPr="00CA130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CA130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21.03.1991 № 943-1 «О налоговых органах Российской Федерации»; Федеральный </w:t>
      </w:r>
      <w:hyperlink r:id="rId13" w:history="1">
        <w:r w:rsidRPr="00CA130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CA130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27.07.2006 № 152-ФЗ «О персональных данных»; </w:t>
      </w:r>
      <w:hyperlink r:id="rId14" w:history="1">
        <w:r w:rsidRPr="00CA130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CA130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30.09.2004 № 506 «Об утверждении Положения о Федеральной налоговой службе»; Федеральный закон от 27.07.2004 №</w:t>
      </w:r>
      <w:r w:rsidRPr="00CA1304">
        <w:rPr>
          <w:rFonts w:ascii="Times New Roman" w:hAnsi="Times New Roman"/>
          <w:sz w:val="26"/>
          <w:szCs w:val="26"/>
        </w:rPr>
        <w:t> </w:t>
      </w:r>
      <w:r w:rsidRPr="00CA1304">
        <w:rPr>
          <w:rFonts w:ascii="Times New Roman" w:hAnsi="Times New Roman"/>
          <w:sz w:val="26"/>
          <w:szCs w:val="26"/>
          <w:lang w:val="ru-RU"/>
        </w:rPr>
        <w:t>79-ФЗ «О государственной гражданской службе Российской Федерации»;</w:t>
      </w:r>
      <w:proofErr w:type="gramEnd"/>
      <w:r w:rsidRPr="00CA1304">
        <w:rPr>
          <w:rFonts w:ascii="Times New Roman" w:hAnsi="Times New Roman"/>
          <w:sz w:val="26"/>
          <w:szCs w:val="26"/>
          <w:lang w:val="ru-RU"/>
        </w:rPr>
        <w:t xml:space="preserve"> Федеральный закон от 25.12.2008 № 273-ФЗ «О противодействии коррупции»; Соглашение от 14.04.2014 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 приказ ФНС России </w:t>
      </w:r>
      <w:r w:rsidRPr="00CA1304">
        <w:rPr>
          <w:rFonts w:ascii="Times New Roman" w:hAnsi="Times New Roman"/>
          <w:sz w:val="26"/>
          <w:szCs w:val="26"/>
          <w:lang w:val="ru-RU"/>
        </w:rPr>
        <w:lastRenderedPageBreak/>
        <w:t>от 25.12.2008 № ММВ-3-1/683@ (ред. от 25.01.2018) «О создании информационного ресурса результатов работы по зачетам и возвратам» (вместе с «Методическими рекомендациями по ведению информационного ресурса результатов работы по зачетам и возвратам»); </w:t>
      </w:r>
      <w:r w:rsidR="00676DEE">
        <w:rPr>
          <w:rFonts w:ascii="Times New Roman" w:hAnsi="Times New Roman"/>
          <w:sz w:val="26"/>
          <w:szCs w:val="26"/>
          <w:lang w:val="ru-RU"/>
        </w:rPr>
        <w:t>п</w:t>
      </w:r>
      <w:r w:rsidR="00676DEE" w:rsidRPr="00676DEE">
        <w:rPr>
          <w:rFonts w:ascii="Times New Roman" w:hAnsi="Times New Roman"/>
          <w:sz w:val="26"/>
          <w:szCs w:val="26"/>
          <w:lang w:val="ru-RU"/>
        </w:rPr>
        <w:t xml:space="preserve">риказ ФНС России от 02.04.2019 </w:t>
      </w:r>
      <w:r w:rsidR="00676DEE">
        <w:rPr>
          <w:rFonts w:ascii="Times New Roman" w:hAnsi="Times New Roman"/>
          <w:sz w:val="26"/>
          <w:szCs w:val="26"/>
          <w:lang w:val="ru-RU"/>
        </w:rPr>
        <w:t>№ ММВ-7-8/164@ «</w:t>
      </w:r>
      <w:r w:rsidR="00676DEE" w:rsidRPr="00676DEE">
        <w:rPr>
          <w:rFonts w:ascii="Times New Roman" w:hAnsi="Times New Roman"/>
          <w:sz w:val="26"/>
          <w:szCs w:val="26"/>
          <w:lang w:val="ru-RU"/>
        </w:rPr>
        <w:t>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</w:t>
      </w:r>
      <w:r w:rsidR="00676DEE">
        <w:rPr>
          <w:rFonts w:ascii="Times New Roman" w:hAnsi="Times New Roman"/>
          <w:sz w:val="26"/>
          <w:szCs w:val="26"/>
          <w:lang w:val="ru-RU"/>
        </w:rPr>
        <w:t>»</w:t>
      </w:r>
      <w:r w:rsidR="00676DEE" w:rsidRPr="00676DEE">
        <w:rPr>
          <w:rFonts w:ascii="Times New Roman" w:hAnsi="Times New Roman"/>
          <w:sz w:val="26"/>
          <w:szCs w:val="26"/>
          <w:lang w:val="ru-RU"/>
        </w:rPr>
        <w:t xml:space="preserve"> (Зарегистрировано в Минюсте России 23.04.2019 </w:t>
      </w:r>
      <w:r w:rsidR="00676DEE">
        <w:rPr>
          <w:rFonts w:ascii="Times New Roman" w:hAnsi="Times New Roman"/>
          <w:sz w:val="26"/>
          <w:szCs w:val="26"/>
          <w:lang w:val="ru-RU"/>
        </w:rPr>
        <w:t xml:space="preserve">              №</w:t>
      </w:r>
      <w:r w:rsidR="00676DEE" w:rsidRPr="00676DEE">
        <w:rPr>
          <w:rFonts w:ascii="Times New Roman" w:hAnsi="Times New Roman"/>
          <w:sz w:val="26"/>
          <w:szCs w:val="26"/>
          <w:lang w:val="ru-RU"/>
        </w:rPr>
        <w:t xml:space="preserve"> 54483)</w:t>
      </w:r>
      <w:r w:rsidRPr="00CA1304">
        <w:rPr>
          <w:rFonts w:ascii="Times New Roman" w:hAnsi="Times New Roman"/>
          <w:sz w:val="26"/>
          <w:szCs w:val="26"/>
          <w:lang w:val="ru-RU"/>
        </w:rPr>
        <w:t>; </w:t>
      </w:r>
      <w:r w:rsidR="00676DEE">
        <w:rPr>
          <w:rFonts w:ascii="Times New Roman" w:hAnsi="Times New Roman"/>
          <w:sz w:val="26"/>
          <w:szCs w:val="26"/>
          <w:lang w:val="ru-RU"/>
        </w:rPr>
        <w:t>п</w:t>
      </w:r>
      <w:r w:rsidR="00676DEE" w:rsidRPr="00676DEE">
        <w:rPr>
          <w:rFonts w:ascii="Times New Roman" w:hAnsi="Times New Roman"/>
          <w:sz w:val="26"/>
          <w:szCs w:val="26"/>
          <w:lang w:val="ru-RU"/>
        </w:rPr>
        <w:t xml:space="preserve">риказ ФНС России от 16.12.2016 </w:t>
      </w:r>
      <w:r w:rsidR="00676DEE">
        <w:rPr>
          <w:rFonts w:ascii="Times New Roman" w:hAnsi="Times New Roman"/>
          <w:sz w:val="26"/>
          <w:szCs w:val="26"/>
          <w:lang w:val="ru-RU"/>
        </w:rPr>
        <w:t>№</w:t>
      </w:r>
      <w:r w:rsidR="00676DEE" w:rsidRPr="00676DEE">
        <w:rPr>
          <w:rFonts w:ascii="Times New Roman" w:hAnsi="Times New Roman"/>
          <w:sz w:val="26"/>
          <w:szCs w:val="26"/>
          <w:lang w:val="ru-RU"/>
        </w:rPr>
        <w:t xml:space="preserve"> ММВ-7-8/683@ (ред. от 09.01.2019) </w:t>
      </w:r>
      <w:r w:rsidR="00676DEE">
        <w:rPr>
          <w:rFonts w:ascii="Times New Roman" w:hAnsi="Times New Roman"/>
          <w:sz w:val="26"/>
          <w:szCs w:val="26"/>
          <w:lang w:val="ru-RU"/>
        </w:rPr>
        <w:t>«</w:t>
      </w:r>
      <w:r w:rsidR="00676DEE" w:rsidRPr="00676DEE">
        <w:rPr>
          <w:rFonts w:ascii="Times New Roman" w:hAnsi="Times New Roman"/>
          <w:sz w:val="26"/>
          <w:szCs w:val="26"/>
          <w:lang w:val="ru-RU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="00676DEE">
        <w:rPr>
          <w:rFonts w:ascii="Times New Roman" w:hAnsi="Times New Roman"/>
          <w:sz w:val="26"/>
          <w:szCs w:val="26"/>
          <w:lang w:val="ru-RU"/>
        </w:rPr>
        <w:t>»</w:t>
      </w:r>
      <w:r w:rsidR="00676DEE" w:rsidRPr="00676DEE">
        <w:rPr>
          <w:rFonts w:ascii="Times New Roman" w:hAnsi="Times New Roman"/>
          <w:sz w:val="26"/>
          <w:szCs w:val="26"/>
          <w:lang w:val="ru-RU"/>
        </w:rPr>
        <w:t xml:space="preserve"> (Зарегистрировано в Минюсте России 20.02.2017 N 45707)</w:t>
      </w:r>
      <w:r w:rsidRPr="00CA1304">
        <w:rPr>
          <w:rFonts w:ascii="Times New Roman" w:hAnsi="Times New Roman"/>
          <w:sz w:val="26"/>
          <w:szCs w:val="26"/>
          <w:lang w:val="ru-RU"/>
        </w:rPr>
        <w:t>; </w:t>
      </w:r>
      <w:proofErr w:type="gramStart"/>
      <w:r w:rsidRPr="00CA1304">
        <w:rPr>
          <w:rFonts w:ascii="Times New Roman" w:hAnsi="Times New Roman"/>
          <w:sz w:val="26"/>
          <w:szCs w:val="26"/>
          <w:lang w:val="ru-RU"/>
        </w:rPr>
        <w:t>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04.11.2014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 (вместе</w:t>
      </w:r>
      <w:proofErr w:type="gramEnd"/>
      <w:r w:rsidRPr="00CA1304">
        <w:rPr>
          <w:rFonts w:ascii="Times New Roman" w:hAnsi="Times New Roman"/>
          <w:sz w:val="26"/>
          <w:szCs w:val="26"/>
          <w:lang w:val="ru-RU"/>
        </w:rPr>
        <w:t xml:space="preserve"> с «Порядком списания признанных в соответствии со статьей 4 Федерального закона от 04.11.2014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взысканию») (Зарегистрировано в Минюсте России 10.07.2015 № 37981); приказ ФНС России от 03.12.2015 № ММВ-7-8/555@ «Об утверждении формы требования о возврате в бюджет излишне полученных налогоплательщиком (зачтенных ему) сумм налога (процентов)» (Зарегистрировано в Минюсте России 30.12.2015 № 40397); приказ ФНС России от 14.02.2017 № 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 (Зарегистрировано в Минюсте России 17.03.2017 № 46000)»; приказ ФНС России от 07.08.2017 № СА-7-8/609@ «Об утверждении формы требования об уплате денежной суммы по банковской гарантии (договору поручительства)» (Зарегистрировано в Минюсте России 16.10.2017 № 48542)».</w:t>
      </w:r>
    </w:p>
    <w:p w:rsidR="00CA1304" w:rsidRPr="00CA1304" w:rsidRDefault="00CA1304" w:rsidP="00CA13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A1304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A1304" w:rsidRPr="00CA1304" w:rsidRDefault="00CA1304" w:rsidP="00CA13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6.4.1. </w:t>
      </w:r>
      <w:proofErr w:type="gramStart"/>
      <w:r w:rsidRPr="00CA1304">
        <w:rPr>
          <w:rFonts w:ascii="Times New Roman" w:hAnsi="Times New Roman" w:cs="Times New Roman"/>
          <w:sz w:val="26"/>
          <w:szCs w:val="26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  <w:proofErr w:type="gramEnd"/>
    </w:p>
    <w:p w:rsidR="00CA1304" w:rsidRPr="00CA1304" w:rsidRDefault="00CA1304" w:rsidP="00CA13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6.5. Наличие функциональных знаний: принципы, методы, технологии и механизмы осуществления контроля (надзора).</w:t>
      </w:r>
    </w:p>
    <w:p w:rsidR="00CA1304" w:rsidRPr="00CA1304" w:rsidRDefault="00CA1304" w:rsidP="00CA13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A1304" w:rsidRPr="00CA1304" w:rsidRDefault="00CA1304" w:rsidP="00CA13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6.7. Наличие функциональных умений: осуществление контроля исполнения предписаний, решений и других распорядительных документов.</w:t>
      </w:r>
    </w:p>
    <w:p w:rsidR="00D019D1" w:rsidRPr="00CA1304" w:rsidRDefault="00D019D1" w:rsidP="00651A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A13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A1304">
        <w:rPr>
          <w:rFonts w:ascii="Times New Roman" w:hAnsi="Times New Roman" w:cs="Times New Roman"/>
          <w:b/>
          <w:sz w:val="26"/>
          <w:szCs w:val="26"/>
        </w:rPr>
        <w:t> </w:t>
      </w:r>
      <w:r w:rsidRPr="00CA130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A13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Инспекцию, главный государственный налоговый инспектор обязан: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 же эффективности мер по ее урегулированию.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подготовку решений об обращении взыскания на денежные средства налогоплательщиков.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подготовку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подготовку документов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подготовку и проверку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подготовку и передачу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наложения ареста на имущество налогоплательщика в соответствии со ст. 77 Налогового кодекса Российской Федерации, взаимодействие с органами прокуратуры.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взыскания задолженности за счет имущества налогоплательщиков, взаимодействие со службами судебных приставов.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 xml:space="preserve">Осуществлять подготовку материалов для обращения взыскания на ликвидную дебиторскую задолженность в рамках исполнительного производства. 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 xml:space="preserve">Осуществлять подготовку документов и списание задолженности, безнадежной </w:t>
      </w:r>
      <w:proofErr w:type="gramStart"/>
      <w:r w:rsidRPr="00676DEE">
        <w:rPr>
          <w:rFonts w:ascii="Times New Roman" w:hAnsi="Times New Roman" w:cs="Times New Roman"/>
          <w:sz w:val="26"/>
          <w:szCs w:val="26"/>
        </w:rPr>
        <w:t>ко</w:t>
      </w:r>
      <w:proofErr w:type="gramEnd"/>
      <w:r w:rsidRPr="00676DEE">
        <w:rPr>
          <w:rFonts w:ascii="Times New Roman" w:hAnsi="Times New Roman" w:cs="Times New Roman"/>
          <w:sz w:val="26"/>
          <w:szCs w:val="26"/>
        </w:rPr>
        <w:t xml:space="preserve"> взысканию.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76DE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76DEE">
        <w:rPr>
          <w:rFonts w:ascii="Times New Roman" w:hAnsi="Times New Roman" w:cs="Times New Roman"/>
          <w:sz w:val="26"/>
          <w:szCs w:val="26"/>
        </w:rPr>
        <w:t xml:space="preserve"> уплатой административных штрафов, налагаемых налоговыми органами.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 xml:space="preserve">Организовывать </w:t>
      </w:r>
      <w:proofErr w:type="gramStart"/>
      <w:r w:rsidRPr="00676DE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76DEE">
        <w:rPr>
          <w:rFonts w:ascii="Times New Roman" w:hAnsi="Times New Roman" w:cs="Times New Roman"/>
          <w:sz w:val="26"/>
          <w:szCs w:val="26"/>
        </w:rPr>
        <w:t xml:space="preserve"> исполнением банками решений Инспекции о взыскании налога за счет денежных средств и решений о приостановлении операций по счетам налогоплательщика.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 xml:space="preserve">Осуществлять подготовку материалов для предоставления налогоплательщику </w:t>
      </w:r>
      <w:r w:rsidRPr="00676DEE">
        <w:rPr>
          <w:rFonts w:ascii="Times New Roman" w:hAnsi="Times New Roman" w:cs="Times New Roman"/>
          <w:sz w:val="26"/>
          <w:szCs w:val="26"/>
        </w:rPr>
        <w:lastRenderedPageBreak/>
        <w:t>отсрочки, рассрочки, инвестиционного налогового кредита по уплате налога, сбора, пени, штрафа.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 xml:space="preserve">Проводить анализ сведений о налогоплательщиках, в отношении которых предполагаемая сумма доначислений по выездной налоговой проверке составляет более 50 млн. рублей. 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 xml:space="preserve">Осуществлять подготовку материалов для принятия обеспечительных мер, направленных на обеспечение возможности исполнения решения по результатам налоговой проверки в рамках пунктов 10-13 статьи 101 Налогового кодекса Российской Федерации. 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Обеспечивать предоставление в делах о банкротстве и в процедурах банкротства требований об уплате обязательных платежей и требований по денежным обязательствам.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Обеспечивать работу с налогоплательщиками, предъявившими поручения на перечисление денежных средств через неплатежеспособные банки.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 подготовку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Формировать проверку достоверности установленной отчетности по предмету деятельности отдела: 4-НМ,  4-НОМ, 4-РБ, 4-РБО, 4-НБ, 4-ИН, 4-ОР, 4-РЕС  и другие.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расчет совокупной суммы налога на добавленную стоимость, акцизов, налога на прибыль организаций и налога на добычу полезных ископаемых, уплаченной за три календарных года, для формирования справки по выполнению условий по статьи 176.1, статьи 184 Налогового кодекса Российской Федерации.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подготовку документов на возврат или зачет излишне уплаченных либо излишне взысканных сумм, а также возмещение акциза, налога на добавленную стоимость.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 xml:space="preserve">Осуществлять направление сведений в Управления ФНС России по субъекту Российской Федерации, органы исполнительной власти субъектов Российской Федерации при осуществлении возврата налога, зачисляемого в бюджет субъекта Российской Федерации, в размере свыше 10 млн. рублей. 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 xml:space="preserve">Осуществлять процедуры комплекса мероприятий приема - передачи крупнейших налогоплательщиков при изменении уровня налогового администрирования. 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Информировать налогоплательщиков о действующих налогах и сборах, порядке исчисления и уплаты налогов.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работу по вопросу расчета пени.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Контролировать отражение начислений и уплаты по документам в карточках «Расчеты с бюджетом» через режимы «Документы с начислениями, отсрочками, рассрочками, зачетами» и «Технологические операции» (короткий ввод).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подготовку на письменные запросы налогоплательщиков.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взаимодействие с правоохранительными и иными контролирующими органами по направлению деятельности отдела.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подготовку информационных, аналитических материалов для руководства Инспекции по вопросам, находящимся в компетенции отдела.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lastRenderedPageBreak/>
        <w:t>Осуществлять самоконтроль выполняемых технологических процессов ФНС России согласно утвержденным картам внутреннего контроля в рамках деятельности отдела.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Осуществлять взаимодействие со структурными подразделениями Инспекции по повышению качества предоставления государственных услуг по информированию налогоплательщиков о наличии задолженности и исполнении обязанности по уплате налогов, сборов, страховых взносов.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 xml:space="preserve">Проходить </w:t>
      </w:r>
      <w:proofErr w:type="gramStart"/>
      <w:r w:rsidRPr="00676DEE">
        <w:rPr>
          <w:rFonts w:ascii="Times New Roman" w:hAnsi="Times New Roman" w:cs="Times New Roman"/>
          <w:sz w:val="26"/>
          <w:szCs w:val="26"/>
        </w:rPr>
        <w:t>обучение по работе</w:t>
      </w:r>
      <w:proofErr w:type="gramEnd"/>
      <w:r w:rsidRPr="00676DEE">
        <w:rPr>
          <w:rFonts w:ascii="Times New Roman" w:hAnsi="Times New Roman" w:cs="Times New Roman"/>
          <w:sz w:val="26"/>
          <w:szCs w:val="26"/>
        </w:rPr>
        <w:t xml:space="preserve"> с централизованными компонентами прикладного программного обеспечения автоматизированной информационной системы ФНС России по Урегулированию задолженности в АИС "Налог-3".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76DEE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 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676DEE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lastRenderedPageBreak/>
        <w:t>Выполнять требования по обеспечению защиты информации, содержащей сведения конфиденциального характера.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Вносить руководству Инспекции предложения по совершенствованию налогового администрирования.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Докладывать руководству Инспекции обо всех выявленных недостатках в пределах своей компетенции.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Представлять отдел, Инспекцию по вопросам, относящимся к его ведению.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работы отдела и по взаимодействию с другими отделами Инспекции.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676DEE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76DEE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поручениями руководства Инспекции.</w:t>
      </w:r>
    </w:p>
    <w:p w:rsidR="00676DEE" w:rsidRPr="00676DEE" w:rsidRDefault="00676DEE" w:rsidP="00676DE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6DEE">
        <w:rPr>
          <w:rFonts w:ascii="Times New Roman" w:hAnsi="Times New Roman" w:cs="Times New Roman"/>
          <w:sz w:val="26"/>
          <w:szCs w:val="26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87933" w:rsidRPr="00CA1304" w:rsidRDefault="00287933" w:rsidP="00CA130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A1304" w:rsidRDefault="003B7A81" w:rsidP="00CA13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A1304">
        <w:rPr>
          <w:rFonts w:ascii="Times New Roman" w:hAnsi="Times New Roman" w:cs="Times New Roman"/>
          <w:b/>
          <w:sz w:val="26"/>
          <w:szCs w:val="26"/>
        </w:rPr>
        <w:t> </w:t>
      </w:r>
      <w:r w:rsidRPr="00CA130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F60AA" w:rsidRPr="00CA1304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DE67D7" w:rsidRPr="00CA1304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="00CA13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1304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7A81" w:rsidRPr="00CA13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CA1304" w:rsidRDefault="009B6831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12</w:t>
      </w:r>
      <w:r w:rsidR="003B7A81" w:rsidRPr="00CA1304">
        <w:rPr>
          <w:rFonts w:ascii="Times New Roman" w:hAnsi="Times New Roman" w:cs="Times New Roman"/>
          <w:sz w:val="26"/>
          <w:szCs w:val="26"/>
        </w:rPr>
        <w:t>.</w:t>
      </w:r>
      <w:r w:rsidR="00BB3568" w:rsidRPr="00CA1304">
        <w:rPr>
          <w:rFonts w:ascii="Times New Roman" w:hAnsi="Times New Roman" w:cs="Times New Roman"/>
          <w:sz w:val="26"/>
          <w:szCs w:val="26"/>
        </w:rPr>
        <w:t> </w:t>
      </w:r>
      <w:r w:rsidR="00615D4C" w:rsidRPr="00CA130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F60AA" w:rsidRPr="00CA1304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E67D7" w:rsidRPr="00CA130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15D4C" w:rsidRPr="00CA1304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вопросам, определенным настоящим должностным регламентом.</w:t>
      </w:r>
    </w:p>
    <w:p w:rsidR="00C541F0" w:rsidRPr="00CA1304" w:rsidRDefault="007A7062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13</w:t>
      </w:r>
      <w:r w:rsidR="003B7A81" w:rsidRPr="00CA1304">
        <w:rPr>
          <w:rFonts w:ascii="Times New Roman" w:hAnsi="Times New Roman" w:cs="Times New Roman"/>
          <w:sz w:val="26"/>
          <w:szCs w:val="26"/>
        </w:rPr>
        <w:t>.</w:t>
      </w:r>
      <w:r w:rsidR="00BB3568" w:rsidRPr="00CA1304">
        <w:rPr>
          <w:rFonts w:ascii="Times New Roman" w:hAnsi="Times New Roman" w:cs="Times New Roman"/>
          <w:sz w:val="26"/>
          <w:szCs w:val="26"/>
        </w:rPr>
        <w:t> </w:t>
      </w:r>
      <w:r w:rsidR="00615D4C" w:rsidRPr="00CA1304">
        <w:rPr>
          <w:rFonts w:ascii="Times New Roman" w:hAnsi="Times New Roman" w:cs="Times New Roman"/>
          <w:sz w:val="26"/>
          <w:szCs w:val="26"/>
        </w:rPr>
        <w:t>При ис</w:t>
      </w:r>
      <w:r w:rsidR="00F11906" w:rsidRPr="00CA1304">
        <w:rPr>
          <w:rFonts w:ascii="Times New Roman" w:hAnsi="Times New Roman" w:cs="Times New Roman"/>
          <w:sz w:val="26"/>
          <w:szCs w:val="26"/>
        </w:rPr>
        <w:t xml:space="preserve">полнении служебных обязанностей </w:t>
      </w:r>
      <w:r w:rsidR="006F60AA" w:rsidRPr="00CA1304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E67D7" w:rsidRPr="00CA130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15D4C" w:rsidRPr="00CA130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287933" w:rsidRPr="00CA1304" w:rsidRDefault="002879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A1304" w:rsidRDefault="003B7A81" w:rsidP="00C541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A1304">
        <w:rPr>
          <w:rFonts w:ascii="Times New Roman" w:hAnsi="Times New Roman" w:cs="Times New Roman"/>
          <w:b/>
          <w:sz w:val="26"/>
          <w:szCs w:val="26"/>
        </w:rPr>
        <w:t> </w:t>
      </w:r>
      <w:r w:rsidRPr="00CA130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F60AA" w:rsidRPr="00CA1304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DE67D7" w:rsidRPr="00CA1304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C541F0" w:rsidRPr="00CA13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130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A13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130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CA1304" w:rsidRDefault="006C1F6B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A1304" w:rsidRDefault="007A7062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14</w:t>
      </w:r>
      <w:r w:rsidR="003B7A81" w:rsidRPr="00CA1304">
        <w:rPr>
          <w:rFonts w:ascii="Times New Roman" w:hAnsi="Times New Roman" w:cs="Times New Roman"/>
          <w:sz w:val="26"/>
          <w:szCs w:val="26"/>
        </w:rPr>
        <w:t>. </w:t>
      </w:r>
      <w:r w:rsidR="006F60AA" w:rsidRPr="00CA1304">
        <w:rPr>
          <w:rFonts w:ascii="Times New Roman" w:hAnsi="Times New Roman" w:cs="Times New Roman"/>
          <w:sz w:val="26"/>
          <w:szCs w:val="26"/>
        </w:rPr>
        <w:t xml:space="preserve"> Главный г</w:t>
      </w:r>
      <w:r w:rsidR="00DE67D7" w:rsidRPr="00CA130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C541F0" w:rsidRPr="00CA130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A1304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CA130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C8227D" w:rsidRPr="00CA1304">
        <w:rPr>
          <w:rFonts w:ascii="Times New Roman" w:hAnsi="Times New Roman" w:cs="Times New Roman"/>
          <w:sz w:val="26"/>
          <w:szCs w:val="26"/>
        </w:rPr>
        <w:t>о</w:t>
      </w:r>
      <w:r w:rsidRPr="00CA1304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CA130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lastRenderedPageBreak/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C8227D" w:rsidRPr="00CA1304">
        <w:rPr>
          <w:rFonts w:ascii="Times New Roman" w:hAnsi="Times New Roman" w:cs="Times New Roman"/>
          <w:sz w:val="26"/>
          <w:szCs w:val="26"/>
        </w:rPr>
        <w:t>о</w:t>
      </w:r>
      <w:r w:rsidRPr="00CA1304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CA1304" w:rsidRDefault="003B7A81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1</w:t>
      </w:r>
      <w:r w:rsidR="007A7062" w:rsidRPr="00CA1304">
        <w:rPr>
          <w:rFonts w:ascii="Times New Roman" w:hAnsi="Times New Roman" w:cs="Times New Roman"/>
          <w:sz w:val="26"/>
          <w:szCs w:val="26"/>
        </w:rPr>
        <w:t>5</w:t>
      </w:r>
      <w:r w:rsidRPr="00CA1304">
        <w:rPr>
          <w:rFonts w:ascii="Times New Roman" w:hAnsi="Times New Roman" w:cs="Times New Roman"/>
          <w:sz w:val="26"/>
          <w:szCs w:val="26"/>
        </w:rPr>
        <w:t>.</w:t>
      </w:r>
      <w:r w:rsidR="003314B0" w:rsidRPr="00CA1304">
        <w:rPr>
          <w:rFonts w:ascii="Times New Roman" w:hAnsi="Times New Roman" w:cs="Times New Roman"/>
          <w:sz w:val="26"/>
          <w:szCs w:val="26"/>
        </w:rPr>
        <w:t> </w:t>
      </w:r>
      <w:r w:rsidR="006F60AA" w:rsidRPr="00CA1304">
        <w:rPr>
          <w:rFonts w:ascii="Times New Roman" w:hAnsi="Times New Roman" w:cs="Times New Roman"/>
          <w:sz w:val="26"/>
          <w:szCs w:val="26"/>
        </w:rPr>
        <w:t xml:space="preserve"> Главный г</w:t>
      </w:r>
      <w:r w:rsidR="00DE67D7" w:rsidRPr="00CA130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C541F0" w:rsidRPr="00CA1304">
        <w:rPr>
          <w:rFonts w:ascii="Times New Roman" w:hAnsi="Times New Roman" w:cs="Times New Roman"/>
          <w:sz w:val="26"/>
          <w:szCs w:val="26"/>
        </w:rPr>
        <w:t xml:space="preserve"> </w:t>
      </w:r>
      <w:r w:rsidRPr="00CA1304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A13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CA130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C8227D" w:rsidRPr="00CA1304">
        <w:rPr>
          <w:rFonts w:ascii="Times New Roman" w:hAnsi="Times New Roman" w:cs="Times New Roman"/>
          <w:sz w:val="26"/>
          <w:szCs w:val="26"/>
        </w:rPr>
        <w:t>о</w:t>
      </w:r>
      <w:r w:rsidRPr="00CA1304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CA130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CA130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C8227D" w:rsidRPr="00CA1304">
        <w:rPr>
          <w:rFonts w:ascii="Times New Roman" w:hAnsi="Times New Roman" w:cs="Times New Roman"/>
          <w:sz w:val="26"/>
          <w:szCs w:val="26"/>
        </w:rPr>
        <w:t>о</w:t>
      </w:r>
      <w:r w:rsidRPr="00CA1304">
        <w:rPr>
          <w:rFonts w:ascii="Times New Roman" w:hAnsi="Times New Roman" w:cs="Times New Roman"/>
          <w:sz w:val="26"/>
          <w:szCs w:val="26"/>
        </w:rPr>
        <w:t>тдела</w:t>
      </w:r>
      <w:r w:rsidR="00C541F0" w:rsidRPr="00CA1304">
        <w:rPr>
          <w:rFonts w:ascii="Times New Roman" w:hAnsi="Times New Roman" w:cs="Times New Roman"/>
          <w:sz w:val="26"/>
          <w:szCs w:val="26"/>
        </w:rPr>
        <w:t>;</w:t>
      </w:r>
    </w:p>
    <w:p w:rsidR="00D25B5D" w:rsidRPr="00CA1304" w:rsidRDefault="00615D4C" w:rsidP="002879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87933" w:rsidRPr="00CA1304" w:rsidRDefault="00287933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A13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A1304">
        <w:rPr>
          <w:rFonts w:ascii="Times New Roman" w:hAnsi="Times New Roman" w:cs="Times New Roman"/>
          <w:b/>
          <w:sz w:val="26"/>
          <w:szCs w:val="26"/>
        </w:rPr>
        <w:t> </w:t>
      </w:r>
      <w:r w:rsidRPr="00CA130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A1304">
        <w:rPr>
          <w:rFonts w:ascii="Times New Roman" w:hAnsi="Times New Roman" w:cs="Times New Roman"/>
          <w:b/>
          <w:sz w:val="26"/>
          <w:szCs w:val="26"/>
        </w:rPr>
        <w:br/>
      </w:r>
      <w:r w:rsidRPr="00CA1304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A1304" w:rsidRDefault="003B7A81" w:rsidP="002879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7F1FBF" w:rsidRPr="00CA1304" w:rsidRDefault="007F1FB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F1FBF" w:rsidRPr="00CA1304" w:rsidRDefault="003B7A81" w:rsidP="002879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1</w:t>
      </w:r>
      <w:r w:rsidR="007A7062" w:rsidRPr="00CA1304">
        <w:rPr>
          <w:rFonts w:ascii="Times New Roman" w:hAnsi="Times New Roman" w:cs="Times New Roman"/>
          <w:sz w:val="26"/>
          <w:szCs w:val="26"/>
        </w:rPr>
        <w:t>6</w:t>
      </w:r>
      <w:r w:rsidRPr="00CA1304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6F60AA" w:rsidRPr="00CA1304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E67D7" w:rsidRPr="00CA130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C541F0" w:rsidRPr="00CA1304">
        <w:rPr>
          <w:rFonts w:ascii="Times New Roman" w:hAnsi="Times New Roman" w:cs="Times New Roman"/>
          <w:sz w:val="26"/>
          <w:szCs w:val="26"/>
        </w:rPr>
        <w:t xml:space="preserve"> </w:t>
      </w:r>
      <w:r w:rsidRPr="00CA130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87933" w:rsidRPr="00CA1304" w:rsidRDefault="0028793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5B5D" w:rsidRPr="00CA1304" w:rsidRDefault="003B7A81" w:rsidP="002879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A1304">
        <w:rPr>
          <w:rFonts w:ascii="Times New Roman" w:hAnsi="Times New Roman" w:cs="Times New Roman"/>
          <w:b/>
          <w:sz w:val="26"/>
          <w:szCs w:val="26"/>
        </w:rPr>
        <w:t> </w:t>
      </w:r>
      <w:r w:rsidRPr="00CA130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7F1FBF" w:rsidRPr="00CA1304" w:rsidRDefault="007F1FB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1FBF" w:rsidRPr="00CA1304" w:rsidRDefault="003B7A81" w:rsidP="002879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1</w:t>
      </w:r>
      <w:r w:rsidR="007A7062" w:rsidRPr="00CA1304">
        <w:rPr>
          <w:rFonts w:ascii="Times New Roman" w:hAnsi="Times New Roman" w:cs="Times New Roman"/>
          <w:sz w:val="26"/>
          <w:szCs w:val="26"/>
        </w:rPr>
        <w:t>7</w:t>
      </w:r>
      <w:r w:rsidRPr="00CA130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A130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F60AA" w:rsidRPr="00CA1304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DE67D7" w:rsidRPr="00CA130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541F0" w:rsidRPr="00CA1304">
        <w:rPr>
          <w:rFonts w:ascii="Times New Roman" w:hAnsi="Times New Roman" w:cs="Times New Roman"/>
          <w:sz w:val="26"/>
          <w:szCs w:val="26"/>
        </w:rPr>
        <w:t xml:space="preserve"> </w:t>
      </w:r>
      <w:r w:rsidRPr="00CA1304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A1304">
        <w:rPr>
          <w:rFonts w:ascii="Times New Roman" w:hAnsi="Times New Roman" w:cs="Times New Roman"/>
          <w:sz w:val="26"/>
          <w:szCs w:val="26"/>
        </w:rPr>
        <w:t>.08.</w:t>
      </w:r>
      <w:r w:rsidRPr="00CA1304">
        <w:rPr>
          <w:rFonts w:ascii="Times New Roman" w:hAnsi="Times New Roman" w:cs="Times New Roman"/>
          <w:sz w:val="26"/>
          <w:szCs w:val="26"/>
        </w:rPr>
        <w:t>2002 №</w:t>
      </w:r>
      <w:r w:rsidR="00E6275C" w:rsidRPr="00CA1304">
        <w:rPr>
          <w:rFonts w:ascii="Times New Roman" w:hAnsi="Times New Roman" w:cs="Times New Roman"/>
          <w:sz w:val="26"/>
          <w:szCs w:val="26"/>
        </w:rPr>
        <w:t> </w:t>
      </w:r>
      <w:r w:rsidRPr="00CA130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A130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A1304">
        <w:rPr>
          <w:rFonts w:ascii="Times New Roman" w:hAnsi="Times New Roman" w:cs="Times New Roman"/>
          <w:sz w:val="26"/>
          <w:szCs w:val="26"/>
        </w:rPr>
        <w:t>№</w:t>
      </w:r>
      <w:r w:rsidR="007D402F" w:rsidRPr="00CA1304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CA130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CA1304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CA1304">
        <w:rPr>
          <w:rFonts w:ascii="Times New Roman" w:hAnsi="Times New Roman" w:cs="Times New Roman"/>
          <w:sz w:val="26"/>
          <w:szCs w:val="26"/>
        </w:rPr>
        <w:t>№</w:t>
      </w:r>
      <w:r w:rsidR="007D402F" w:rsidRPr="00CA130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A1304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A1304">
        <w:rPr>
          <w:rFonts w:ascii="Times New Roman" w:hAnsi="Times New Roman" w:cs="Times New Roman"/>
          <w:sz w:val="26"/>
          <w:szCs w:val="26"/>
        </w:rPr>
        <w:t>.07.</w:t>
      </w:r>
      <w:r w:rsidRPr="00CA1304">
        <w:rPr>
          <w:rFonts w:ascii="Times New Roman" w:hAnsi="Times New Roman" w:cs="Times New Roman"/>
          <w:sz w:val="26"/>
          <w:szCs w:val="26"/>
        </w:rPr>
        <w:t>2004 №</w:t>
      </w:r>
      <w:r w:rsidR="00E6275C" w:rsidRPr="00CA1304">
        <w:rPr>
          <w:rFonts w:ascii="Times New Roman" w:hAnsi="Times New Roman" w:cs="Times New Roman"/>
          <w:sz w:val="26"/>
          <w:szCs w:val="26"/>
        </w:rPr>
        <w:t> </w:t>
      </w:r>
      <w:r w:rsidRPr="00CA1304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A00FD" w:rsidRPr="00CA1304" w:rsidRDefault="00CA00FD" w:rsidP="00CA130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A13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A1304">
        <w:rPr>
          <w:rFonts w:ascii="Times New Roman" w:hAnsi="Times New Roman" w:cs="Times New Roman"/>
          <w:b/>
          <w:sz w:val="26"/>
          <w:szCs w:val="26"/>
        </w:rPr>
        <w:t> </w:t>
      </w:r>
      <w:r w:rsidRPr="00CA130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D25B5D" w:rsidRPr="00CA1304" w:rsidRDefault="003B7A81" w:rsidP="002879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F1FBF" w:rsidRPr="00CA1304" w:rsidRDefault="007F1FB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CA1304" w:rsidRDefault="003B7A81" w:rsidP="008E091C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1</w:t>
      </w:r>
      <w:r w:rsidR="007A7062" w:rsidRPr="00CA1304">
        <w:rPr>
          <w:rFonts w:ascii="Times New Roman" w:hAnsi="Times New Roman" w:cs="Times New Roman"/>
          <w:sz w:val="26"/>
          <w:szCs w:val="26"/>
        </w:rPr>
        <w:t>8</w:t>
      </w:r>
      <w:r w:rsidRPr="00CA1304">
        <w:rPr>
          <w:rFonts w:ascii="Times New Roman" w:hAnsi="Times New Roman" w:cs="Times New Roman"/>
          <w:sz w:val="26"/>
          <w:szCs w:val="26"/>
        </w:rPr>
        <w:t>. </w:t>
      </w:r>
      <w:r w:rsidR="00C541F0" w:rsidRPr="00CA130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25C66" w:rsidRPr="00CA1304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E67D7" w:rsidRPr="00CA130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C541F0" w:rsidRPr="00CA1304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CA1304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CA1304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CA1304" w:rsidRDefault="00C541F0" w:rsidP="00D15E33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CA1304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CA1304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CA1304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CA1304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D25B5D" w:rsidRPr="00CA1304" w:rsidRDefault="00C541F0" w:rsidP="00287933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7F1FBF" w:rsidRPr="00CA1304" w:rsidRDefault="007F1FB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A13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lastRenderedPageBreak/>
        <w:t>IX.</w:t>
      </w:r>
      <w:r w:rsidR="00822936" w:rsidRPr="00CA1304">
        <w:rPr>
          <w:rFonts w:ascii="Times New Roman" w:hAnsi="Times New Roman" w:cs="Times New Roman"/>
          <w:b/>
          <w:sz w:val="26"/>
          <w:szCs w:val="26"/>
        </w:rPr>
        <w:t> </w:t>
      </w:r>
      <w:r w:rsidRPr="00CA130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D25B5D" w:rsidRPr="00CA1304" w:rsidRDefault="003B7A81" w:rsidP="002879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30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F1FBF" w:rsidRPr="00CA1304" w:rsidRDefault="007F1FB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A13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1</w:t>
      </w:r>
      <w:r w:rsidR="007A7062" w:rsidRPr="00CA1304">
        <w:rPr>
          <w:rFonts w:ascii="Times New Roman" w:hAnsi="Times New Roman" w:cs="Times New Roman"/>
          <w:sz w:val="26"/>
          <w:szCs w:val="26"/>
        </w:rPr>
        <w:t>9</w:t>
      </w:r>
      <w:r w:rsidRPr="00CA130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A130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A130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25C66" w:rsidRPr="00CA1304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9F3ED0" w:rsidRPr="00CA130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541F0" w:rsidRPr="00CA1304">
        <w:rPr>
          <w:rFonts w:ascii="Times New Roman" w:hAnsi="Times New Roman" w:cs="Times New Roman"/>
          <w:sz w:val="26"/>
          <w:szCs w:val="26"/>
        </w:rPr>
        <w:t xml:space="preserve"> </w:t>
      </w:r>
      <w:r w:rsidRPr="00CA130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CA130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A130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A130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0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A130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CA1304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A130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CA1304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A130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CA1304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A130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CA1304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CA1304" w:rsidRDefault="006322FE" w:rsidP="006322FE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287933" w:rsidRDefault="00287933" w:rsidP="006322FE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CA1304" w:rsidRPr="00CA1304" w:rsidRDefault="00CA1304" w:rsidP="006322FE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CA1304" w:rsidRDefault="00CA1304" w:rsidP="002E0C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304" w:rsidRDefault="00CA1304" w:rsidP="002E0C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304" w:rsidRDefault="00CA1304" w:rsidP="002E0C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304" w:rsidRDefault="00CA1304" w:rsidP="002E0C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304" w:rsidRDefault="00CA1304" w:rsidP="002E0C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304" w:rsidRDefault="00CA1304" w:rsidP="002E0C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304" w:rsidRDefault="00CA1304" w:rsidP="002E0C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304" w:rsidRDefault="00CA1304" w:rsidP="002E0C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304" w:rsidRDefault="00CA1304" w:rsidP="002E0C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304" w:rsidRDefault="00CA1304" w:rsidP="002E0C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304" w:rsidRDefault="00CA1304" w:rsidP="002E0C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304" w:rsidRDefault="00CA1304" w:rsidP="002E0C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304" w:rsidRPr="00CA1304" w:rsidRDefault="00CA1304" w:rsidP="002E0C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CA1304" w:rsidRPr="00CA1304" w:rsidSect="00CA1304">
      <w:type w:val="continuous"/>
      <w:pgSz w:w="11906" w:h="16838"/>
      <w:pgMar w:top="709" w:right="737" w:bottom="102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840" w:rsidRDefault="00823840" w:rsidP="003B7A81">
      <w:pPr>
        <w:spacing w:after="0" w:line="240" w:lineRule="auto"/>
      </w:pPr>
      <w:r>
        <w:separator/>
      </w:r>
    </w:p>
  </w:endnote>
  <w:endnote w:type="continuationSeparator" w:id="0">
    <w:p w:rsidR="00823840" w:rsidRDefault="0082384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840" w:rsidRDefault="00823840" w:rsidP="003B7A81">
      <w:pPr>
        <w:spacing w:after="0" w:line="240" w:lineRule="auto"/>
      </w:pPr>
      <w:r>
        <w:separator/>
      </w:r>
    </w:p>
  </w:footnote>
  <w:footnote w:type="continuationSeparator" w:id="0">
    <w:p w:rsidR="00823840" w:rsidRDefault="00823840" w:rsidP="003B7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14E4"/>
    <w:multiLevelType w:val="hybridMultilevel"/>
    <w:tmpl w:val="56706D0A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177A50"/>
    <w:multiLevelType w:val="hybridMultilevel"/>
    <w:tmpl w:val="1EE0DB62"/>
    <w:lvl w:ilvl="0" w:tplc="E25C5E7C">
      <w:start w:val="1"/>
      <w:numFmt w:val="decimal"/>
      <w:lvlText w:val="6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A6491B"/>
    <w:multiLevelType w:val="hybridMultilevel"/>
    <w:tmpl w:val="9A36B7DC"/>
    <w:lvl w:ilvl="0" w:tplc="F6A6D0E0">
      <w:start w:val="1"/>
      <w:numFmt w:val="decimal"/>
      <w:lvlText w:val="8.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3D0E23"/>
    <w:multiLevelType w:val="hybridMultilevel"/>
    <w:tmpl w:val="F10ACDD4"/>
    <w:lvl w:ilvl="0" w:tplc="2B084332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9B20167"/>
    <w:multiLevelType w:val="hybridMultilevel"/>
    <w:tmpl w:val="ED58CAF4"/>
    <w:lvl w:ilvl="0" w:tplc="2B084332">
      <w:start w:val="1"/>
      <w:numFmt w:val="decimal"/>
      <w:lvlText w:val="8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10"/>
  </w:num>
  <w:num w:numId="5">
    <w:abstractNumId w:val="20"/>
  </w:num>
  <w:num w:numId="6">
    <w:abstractNumId w:val="12"/>
  </w:num>
  <w:num w:numId="7">
    <w:abstractNumId w:val="14"/>
  </w:num>
  <w:num w:numId="8">
    <w:abstractNumId w:val="6"/>
  </w:num>
  <w:num w:numId="9">
    <w:abstractNumId w:val="17"/>
  </w:num>
  <w:num w:numId="10">
    <w:abstractNumId w:val="4"/>
  </w:num>
  <w:num w:numId="11">
    <w:abstractNumId w:val="21"/>
  </w:num>
  <w:num w:numId="12">
    <w:abstractNumId w:val="7"/>
  </w:num>
  <w:num w:numId="13">
    <w:abstractNumId w:val="2"/>
  </w:num>
  <w:num w:numId="14">
    <w:abstractNumId w:val="16"/>
  </w:num>
  <w:num w:numId="15">
    <w:abstractNumId w:val="15"/>
  </w:num>
  <w:num w:numId="16">
    <w:abstractNumId w:val="13"/>
  </w:num>
  <w:num w:numId="17">
    <w:abstractNumId w:val="9"/>
  </w:num>
  <w:num w:numId="18">
    <w:abstractNumId w:val="18"/>
  </w:num>
  <w:num w:numId="19">
    <w:abstractNumId w:val="3"/>
  </w:num>
  <w:num w:numId="20">
    <w:abstractNumId w:val="5"/>
  </w:num>
  <w:num w:numId="21">
    <w:abstractNumId w:val="8"/>
  </w:num>
  <w:num w:numId="22">
    <w:abstractNumId w:val="22"/>
  </w:num>
  <w:num w:numId="23">
    <w:abstractNumId w:val="19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35342"/>
    <w:rsid w:val="000457F3"/>
    <w:rsid w:val="00055A88"/>
    <w:rsid w:val="0006771F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E03F3"/>
    <w:rsid w:val="000F419C"/>
    <w:rsid w:val="000F64DB"/>
    <w:rsid w:val="00121DFA"/>
    <w:rsid w:val="00124B87"/>
    <w:rsid w:val="00130D6F"/>
    <w:rsid w:val="00141E3E"/>
    <w:rsid w:val="001559CE"/>
    <w:rsid w:val="00155D1B"/>
    <w:rsid w:val="00165B7A"/>
    <w:rsid w:val="001665C3"/>
    <w:rsid w:val="00172C59"/>
    <w:rsid w:val="00175938"/>
    <w:rsid w:val="00185578"/>
    <w:rsid w:val="001A0913"/>
    <w:rsid w:val="001A6D1D"/>
    <w:rsid w:val="001B14A4"/>
    <w:rsid w:val="001B5BBA"/>
    <w:rsid w:val="001D2783"/>
    <w:rsid w:val="001E1592"/>
    <w:rsid w:val="002160F5"/>
    <w:rsid w:val="0022091F"/>
    <w:rsid w:val="00236267"/>
    <w:rsid w:val="0025122B"/>
    <w:rsid w:val="00254973"/>
    <w:rsid w:val="00254D09"/>
    <w:rsid w:val="00264DE0"/>
    <w:rsid w:val="002660FA"/>
    <w:rsid w:val="00287933"/>
    <w:rsid w:val="00295029"/>
    <w:rsid w:val="002B0917"/>
    <w:rsid w:val="002B3231"/>
    <w:rsid w:val="002B40E3"/>
    <w:rsid w:val="002B7A62"/>
    <w:rsid w:val="002D0844"/>
    <w:rsid w:val="002D1878"/>
    <w:rsid w:val="002D28F3"/>
    <w:rsid w:val="002D4283"/>
    <w:rsid w:val="002E0C50"/>
    <w:rsid w:val="002F5B24"/>
    <w:rsid w:val="00305B0D"/>
    <w:rsid w:val="00307907"/>
    <w:rsid w:val="00313753"/>
    <w:rsid w:val="003314B0"/>
    <w:rsid w:val="00340885"/>
    <w:rsid w:val="00347E14"/>
    <w:rsid w:val="003A211C"/>
    <w:rsid w:val="003A43AB"/>
    <w:rsid w:val="003A5496"/>
    <w:rsid w:val="003B71D5"/>
    <w:rsid w:val="003B7A81"/>
    <w:rsid w:val="003B7D9B"/>
    <w:rsid w:val="003C4B94"/>
    <w:rsid w:val="003C6CB2"/>
    <w:rsid w:val="00404AE7"/>
    <w:rsid w:val="004104AA"/>
    <w:rsid w:val="0044318B"/>
    <w:rsid w:val="004776BC"/>
    <w:rsid w:val="0049073B"/>
    <w:rsid w:val="00493417"/>
    <w:rsid w:val="00497CF7"/>
    <w:rsid w:val="004A3010"/>
    <w:rsid w:val="004B7353"/>
    <w:rsid w:val="004D57D3"/>
    <w:rsid w:val="00526FFE"/>
    <w:rsid w:val="0053153E"/>
    <w:rsid w:val="00532AAD"/>
    <w:rsid w:val="00536AA0"/>
    <w:rsid w:val="00537E24"/>
    <w:rsid w:val="005567D0"/>
    <w:rsid w:val="00561E02"/>
    <w:rsid w:val="005652D2"/>
    <w:rsid w:val="0058504A"/>
    <w:rsid w:val="00585805"/>
    <w:rsid w:val="00586819"/>
    <w:rsid w:val="0059423D"/>
    <w:rsid w:val="00597034"/>
    <w:rsid w:val="005A2E2B"/>
    <w:rsid w:val="005C0179"/>
    <w:rsid w:val="005D1E6A"/>
    <w:rsid w:val="005D4C56"/>
    <w:rsid w:val="005D7ABC"/>
    <w:rsid w:val="005F21AE"/>
    <w:rsid w:val="00615D4C"/>
    <w:rsid w:val="00625C66"/>
    <w:rsid w:val="0062734E"/>
    <w:rsid w:val="00630988"/>
    <w:rsid w:val="006310E2"/>
    <w:rsid w:val="006322FE"/>
    <w:rsid w:val="00637215"/>
    <w:rsid w:val="00650302"/>
    <w:rsid w:val="00650D68"/>
    <w:rsid w:val="00651AC0"/>
    <w:rsid w:val="006618E5"/>
    <w:rsid w:val="00665D51"/>
    <w:rsid w:val="00673FC6"/>
    <w:rsid w:val="00676DEE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6F60AA"/>
    <w:rsid w:val="00706D10"/>
    <w:rsid w:val="00712D9A"/>
    <w:rsid w:val="0071560A"/>
    <w:rsid w:val="00721040"/>
    <w:rsid w:val="00747229"/>
    <w:rsid w:val="00757903"/>
    <w:rsid w:val="007609A3"/>
    <w:rsid w:val="00765E4A"/>
    <w:rsid w:val="007702BC"/>
    <w:rsid w:val="00775378"/>
    <w:rsid w:val="00781DC5"/>
    <w:rsid w:val="00783E24"/>
    <w:rsid w:val="007A056A"/>
    <w:rsid w:val="007A66A8"/>
    <w:rsid w:val="007A7062"/>
    <w:rsid w:val="007B0EB1"/>
    <w:rsid w:val="007B2780"/>
    <w:rsid w:val="007C7E92"/>
    <w:rsid w:val="007D402F"/>
    <w:rsid w:val="007E32E6"/>
    <w:rsid w:val="007F1FBF"/>
    <w:rsid w:val="007F339E"/>
    <w:rsid w:val="007F3CAB"/>
    <w:rsid w:val="007F3D35"/>
    <w:rsid w:val="00802DE2"/>
    <w:rsid w:val="00804AB6"/>
    <w:rsid w:val="00806B0C"/>
    <w:rsid w:val="00807262"/>
    <w:rsid w:val="00812BFB"/>
    <w:rsid w:val="0081666B"/>
    <w:rsid w:val="00822936"/>
    <w:rsid w:val="00823840"/>
    <w:rsid w:val="00877280"/>
    <w:rsid w:val="008773EB"/>
    <w:rsid w:val="00882463"/>
    <w:rsid w:val="008864F4"/>
    <w:rsid w:val="008A31CD"/>
    <w:rsid w:val="008A5604"/>
    <w:rsid w:val="008A7058"/>
    <w:rsid w:val="008D6D46"/>
    <w:rsid w:val="008E091C"/>
    <w:rsid w:val="008E4B65"/>
    <w:rsid w:val="008F7217"/>
    <w:rsid w:val="00926516"/>
    <w:rsid w:val="00933CCA"/>
    <w:rsid w:val="00940CAA"/>
    <w:rsid w:val="00942953"/>
    <w:rsid w:val="009443BF"/>
    <w:rsid w:val="00950A95"/>
    <w:rsid w:val="0098413A"/>
    <w:rsid w:val="00986E52"/>
    <w:rsid w:val="00991494"/>
    <w:rsid w:val="00995ED4"/>
    <w:rsid w:val="009A732F"/>
    <w:rsid w:val="009A7768"/>
    <w:rsid w:val="009B153D"/>
    <w:rsid w:val="009B6831"/>
    <w:rsid w:val="009C0F8A"/>
    <w:rsid w:val="009D5A89"/>
    <w:rsid w:val="009F0BC2"/>
    <w:rsid w:val="009F3087"/>
    <w:rsid w:val="009F3ED0"/>
    <w:rsid w:val="009F7865"/>
    <w:rsid w:val="00A03424"/>
    <w:rsid w:val="00A044DB"/>
    <w:rsid w:val="00A068D7"/>
    <w:rsid w:val="00A2339B"/>
    <w:rsid w:val="00A23545"/>
    <w:rsid w:val="00A524EE"/>
    <w:rsid w:val="00A537B6"/>
    <w:rsid w:val="00A542B7"/>
    <w:rsid w:val="00A62B30"/>
    <w:rsid w:val="00A746BC"/>
    <w:rsid w:val="00A92824"/>
    <w:rsid w:val="00AE00D3"/>
    <w:rsid w:val="00AF09BA"/>
    <w:rsid w:val="00AF4BFF"/>
    <w:rsid w:val="00AF55C8"/>
    <w:rsid w:val="00B00C29"/>
    <w:rsid w:val="00B01ED0"/>
    <w:rsid w:val="00B07506"/>
    <w:rsid w:val="00B076F5"/>
    <w:rsid w:val="00B14886"/>
    <w:rsid w:val="00B14EB0"/>
    <w:rsid w:val="00B16917"/>
    <w:rsid w:val="00B16D97"/>
    <w:rsid w:val="00B17003"/>
    <w:rsid w:val="00B27E1E"/>
    <w:rsid w:val="00B310A4"/>
    <w:rsid w:val="00B4682E"/>
    <w:rsid w:val="00B50C66"/>
    <w:rsid w:val="00B640DE"/>
    <w:rsid w:val="00B7300E"/>
    <w:rsid w:val="00B85515"/>
    <w:rsid w:val="00B877E4"/>
    <w:rsid w:val="00BA1734"/>
    <w:rsid w:val="00BA263C"/>
    <w:rsid w:val="00BA51E1"/>
    <w:rsid w:val="00BB3568"/>
    <w:rsid w:val="00BB3D0B"/>
    <w:rsid w:val="00BB70CE"/>
    <w:rsid w:val="00BC25D3"/>
    <w:rsid w:val="00BD4051"/>
    <w:rsid w:val="00BE52D9"/>
    <w:rsid w:val="00BF7391"/>
    <w:rsid w:val="00C00A6F"/>
    <w:rsid w:val="00C01B4E"/>
    <w:rsid w:val="00C158E5"/>
    <w:rsid w:val="00C20C8F"/>
    <w:rsid w:val="00C23B14"/>
    <w:rsid w:val="00C4265A"/>
    <w:rsid w:val="00C541F0"/>
    <w:rsid w:val="00C73A81"/>
    <w:rsid w:val="00C76910"/>
    <w:rsid w:val="00C8227D"/>
    <w:rsid w:val="00C92B24"/>
    <w:rsid w:val="00CA00FD"/>
    <w:rsid w:val="00CA1304"/>
    <w:rsid w:val="00CA730A"/>
    <w:rsid w:val="00CA7EC2"/>
    <w:rsid w:val="00CC56D9"/>
    <w:rsid w:val="00CD004D"/>
    <w:rsid w:val="00CD6105"/>
    <w:rsid w:val="00CE033E"/>
    <w:rsid w:val="00CE41A9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62A"/>
    <w:rsid w:val="00D75100"/>
    <w:rsid w:val="00D75420"/>
    <w:rsid w:val="00D7769A"/>
    <w:rsid w:val="00DA640B"/>
    <w:rsid w:val="00DB02E2"/>
    <w:rsid w:val="00DD1315"/>
    <w:rsid w:val="00DE67D7"/>
    <w:rsid w:val="00DE6E00"/>
    <w:rsid w:val="00E07A0B"/>
    <w:rsid w:val="00E3681B"/>
    <w:rsid w:val="00E47068"/>
    <w:rsid w:val="00E51317"/>
    <w:rsid w:val="00E5383C"/>
    <w:rsid w:val="00E61955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D6EFE"/>
    <w:rsid w:val="00EE10F8"/>
    <w:rsid w:val="00EE75FC"/>
    <w:rsid w:val="00F01BBE"/>
    <w:rsid w:val="00F03193"/>
    <w:rsid w:val="00F03244"/>
    <w:rsid w:val="00F03E6B"/>
    <w:rsid w:val="00F046D2"/>
    <w:rsid w:val="00F05CF7"/>
    <w:rsid w:val="00F06FAA"/>
    <w:rsid w:val="00F11906"/>
    <w:rsid w:val="00F17EC4"/>
    <w:rsid w:val="00F25D3D"/>
    <w:rsid w:val="00F3280F"/>
    <w:rsid w:val="00F340FA"/>
    <w:rsid w:val="00F341B1"/>
    <w:rsid w:val="00F34758"/>
    <w:rsid w:val="00F67497"/>
    <w:rsid w:val="00F72CE0"/>
    <w:rsid w:val="00F7666C"/>
    <w:rsid w:val="00F85ACF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0F64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F64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 Spacing"/>
    <w:link w:val="afa"/>
    <w:uiPriority w:val="1"/>
    <w:qFormat/>
    <w:rsid w:val="00CA13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CA1304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0F64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F64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 Spacing"/>
    <w:link w:val="afa"/>
    <w:uiPriority w:val="1"/>
    <w:qFormat/>
    <w:rsid w:val="00CA13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CA1304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CC8A5-F673-43AE-B71D-A496FC0E1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3566</Words>
  <Characters>20330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2018-10-09T07:52:00Z</cp:lastPrinted>
  <dcterms:created xsi:type="dcterms:W3CDTF">2020-07-17T12:01:00Z</dcterms:created>
  <dcterms:modified xsi:type="dcterms:W3CDTF">2020-07-17T12:01:00Z</dcterms:modified>
</cp:coreProperties>
</file>